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91951A" w14:textId="77777777" w:rsidR="00257C35" w:rsidRDefault="00217619" w:rsidP="00217619">
      <w:pPr>
        <w:jc w:val="center"/>
        <w:rPr>
          <w:sz w:val="36"/>
          <w:szCs w:val="36"/>
        </w:rPr>
      </w:pPr>
      <w:r w:rsidRPr="00217619">
        <w:rPr>
          <w:rFonts w:hint="eastAsia"/>
          <w:sz w:val="36"/>
          <w:szCs w:val="36"/>
        </w:rPr>
        <w:t>201</w:t>
      </w:r>
      <w:r w:rsidR="000C1835">
        <w:rPr>
          <w:rFonts w:hint="eastAsia"/>
          <w:sz w:val="36"/>
          <w:szCs w:val="36"/>
        </w:rPr>
        <w:t>9</w:t>
      </w:r>
      <w:r w:rsidRPr="00217619">
        <w:rPr>
          <w:rFonts w:hint="eastAsia"/>
          <w:sz w:val="36"/>
          <w:szCs w:val="36"/>
        </w:rPr>
        <w:t>级</w:t>
      </w:r>
      <w:r w:rsidR="00F24E7A">
        <w:rPr>
          <w:rFonts w:hint="eastAsia"/>
          <w:sz w:val="36"/>
          <w:szCs w:val="36"/>
        </w:rPr>
        <w:t>市营</w:t>
      </w:r>
      <w:r w:rsidRPr="00217619">
        <w:rPr>
          <w:rFonts w:hint="eastAsia"/>
          <w:sz w:val="36"/>
          <w:szCs w:val="36"/>
        </w:rPr>
        <w:t>专业</w:t>
      </w:r>
      <w:r w:rsidR="000C1835">
        <w:rPr>
          <w:rFonts w:hint="eastAsia"/>
          <w:sz w:val="36"/>
          <w:szCs w:val="36"/>
        </w:rPr>
        <w:t>2020-2021</w:t>
      </w:r>
      <w:r w:rsidRPr="00217619">
        <w:rPr>
          <w:rFonts w:hint="eastAsia"/>
          <w:sz w:val="36"/>
          <w:szCs w:val="36"/>
        </w:rPr>
        <w:t>-1</w:t>
      </w:r>
      <w:r w:rsidRPr="00217619">
        <w:rPr>
          <w:rFonts w:hint="eastAsia"/>
          <w:sz w:val="36"/>
          <w:szCs w:val="36"/>
        </w:rPr>
        <w:t>学期课程与教材信息</w:t>
      </w:r>
    </w:p>
    <w:tbl>
      <w:tblPr>
        <w:tblStyle w:val="a7"/>
        <w:tblW w:w="9923" w:type="dxa"/>
        <w:tblInd w:w="-601" w:type="dxa"/>
        <w:tblLook w:val="04A0" w:firstRow="1" w:lastRow="0" w:firstColumn="1" w:lastColumn="0" w:noHBand="0" w:noVBand="1"/>
      </w:tblPr>
      <w:tblGrid>
        <w:gridCol w:w="2127"/>
        <w:gridCol w:w="2977"/>
        <w:gridCol w:w="4819"/>
      </w:tblGrid>
      <w:tr w:rsidR="00BF5CEA" w:rsidRPr="00217619" w14:paraId="6542109E" w14:textId="77777777" w:rsidTr="002565C3">
        <w:trPr>
          <w:trHeight w:val="615"/>
        </w:trPr>
        <w:tc>
          <w:tcPr>
            <w:tcW w:w="2127" w:type="dxa"/>
          </w:tcPr>
          <w:p w14:paraId="2511AF5C" w14:textId="77777777" w:rsidR="00BF5CEA" w:rsidRPr="00217619" w:rsidRDefault="00BF5CEA" w:rsidP="00217619">
            <w:pPr>
              <w:jc w:val="center"/>
              <w:rPr>
                <w:sz w:val="28"/>
                <w:szCs w:val="28"/>
              </w:rPr>
            </w:pPr>
            <w:r w:rsidRPr="00217619">
              <w:rPr>
                <w:rFonts w:hint="eastAsia"/>
                <w:sz w:val="28"/>
                <w:szCs w:val="28"/>
              </w:rPr>
              <w:t>课程代码</w:t>
            </w:r>
          </w:p>
        </w:tc>
        <w:tc>
          <w:tcPr>
            <w:tcW w:w="2977" w:type="dxa"/>
          </w:tcPr>
          <w:p w14:paraId="328116A4" w14:textId="77777777" w:rsidR="00BF5CEA" w:rsidRPr="00217619" w:rsidRDefault="00BF5CEA" w:rsidP="00217619">
            <w:pPr>
              <w:jc w:val="center"/>
              <w:rPr>
                <w:sz w:val="28"/>
                <w:szCs w:val="28"/>
              </w:rPr>
            </w:pPr>
            <w:r w:rsidRPr="00217619">
              <w:rPr>
                <w:rFonts w:hint="eastAsia"/>
                <w:sz w:val="28"/>
                <w:szCs w:val="28"/>
              </w:rPr>
              <w:t>课程名称</w:t>
            </w:r>
          </w:p>
        </w:tc>
        <w:tc>
          <w:tcPr>
            <w:tcW w:w="4819" w:type="dxa"/>
          </w:tcPr>
          <w:p w14:paraId="1D4E7097" w14:textId="77777777" w:rsidR="00BF5CEA" w:rsidRPr="00217619" w:rsidRDefault="00BF5CEA" w:rsidP="00217619">
            <w:pPr>
              <w:jc w:val="center"/>
              <w:rPr>
                <w:sz w:val="28"/>
                <w:szCs w:val="28"/>
              </w:rPr>
            </w:pPr>
            <w:r w:rsidRPr="00217619">
              <w:rPr>
                <w:rFonts w:hint="eastAsia"/>
                <w:sz w:val="28"/>
                <w:szCs w:val="28"/>
              </w:rPr>
              <w:t>指定教材</w:t>
            </w:r>
          </w:p>
        </w:tc>
      </w:tr>
      <w:tr w:rsidR="00BF5CEA" w14:paraId="4722039C" w14:textId="77777777" w:rsidTr="002565C3">
        <w:trPr>
          <w:trHeight w:val="1021"/>
        </w:trPr>
        <w:tc>
          <w:tcPr>
            <w:tcW w:w="2127" w:type="dxa"/>
            <w:vAlign w:val="center"/>
          </w:tcPr>
          <w:p w14:paraId="32846D58" w14:textId="77777777" w:rsidR="00BF5CEA" w:rsidRPr="00BB5788" w:rsidRDefault="00311DCA" w:rsidP="0005788A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>9900002</w:t>
            </w:r>
          </w:p>
        </w:tc>
        <w:tc>
          <w:tcPr>
            <w:tcW w:w="2977" w:type="dxa"/>
            <w:vAlign w:val="center"/>
          </w:tcPr>
          <w:p w14:paraId="1D638AAF" w14:textId="77777777" w:rsidR="00BF5CEA" w:rsidRPr="00BB5788" w:rsidRDefault="009D7580" w:rsidP="0005788A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>商务英语</w:t>
            </w:r>
          </w:p>
        </w:tc>
        <w:tc>
          <w:tcPr>
            <w:tcW w:w="4819" w:type="dxa"/>
            <w:vAlign w:val="center"/>
          </w:tcPr>
          <w:p w14:paraId="0ECC1A84" w14:textId="77777777" w:rsidR="00BF5CEA" w:rsidRPr="00BB5788" w:rsidRDefault="008C0AD9" w:rsidP="0005788A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>无指定教材</w:t>
            </w:r>
          </w:p>
        </w:tc>
      </w:tr>
      <w:tr w:rsidR="00AD5126" w14:paraId="384A4C99" w14:textId="77777777" w:rsidTr="002565C3">
        <w:trPr>
          <w:trHeight w:val="1021"/>
        </w:trPr>
        <w:tc>
          <w:tcPr>
            <w:tcW w:w="2127" w:type="dxa"/>
            <w:vAlign w:val="center"/>
          </w:tcPr>
          <w:p w14:paraId="7EF14059" w14:textId="77777777" w:rsidR="00AD5126" w:rsidRPr="00BB5788" w:rsidRDefault="00AD5126" w:rsidP="0005788A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BB5788">
              <w:rPr>
                <w:rFonts w:ascii="Arial Unicode MS" w:eastAsia="Arial Unicode MS" w:hAnsi="Arial Unicode MS" w:cs="Arial Unicode MS"/>
              </w:rPr>
              <w:t>1102110</w:t>
            </w:r>
          </w:p>
        </w:tc>
        <w:tc>
          <w:tcPr>
            <w:tcW w:w="2977" w:type="dxa"/>
            <w:vAlign w:val="center"/>
          </w:tcPr>
          <w:p w14:paraId="083E9DE2" w14:textId="77777777" w:rsidR="00AD5126" w:rsidRPr="00BB5788" w:rsidRDefault="00AD5126" w:rsidP="0005788A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BB5788">
              <w:rPr>
                <w:rFonts w:ascii="Arial Unicode MS" w:eastAsia="Arial Unicode MS" w:hAnsi="Arial Unicode MS" w:cs="Arial Unicode MS" w:hint="eastAsia"/>
              </w:rPr>
              <w:t>线性代数</w:t>
            </w:r>
          </w:p>
        </w:tc>
        <w:tc>
          <w:tcPr>
            <w:tcW w:w="4819" w:type="dxa"/>
            <w:vAlign w:val="center"/>
          </w:tcPr>
          <w:p w14:paraId="653B8AD7" w14:textId="77777777" w:rsidR="00AD5126" w:rsidRPr="00840008" w:rsidRDefault="00AD5126" w:rsidP="004E35E0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840008">
              <w:rPr>
                <w:rFonts w:ascii="微软雅黑" w:eastAsia="微软雅黑" w:hAnsi="微软雅黑" w:cs="微软雅黑" w:hint="eastAsia"/>
              </w:rPr>
              <w:t>线性代数</w:t>
            </w:r>
            <w:r w:rsidRPr="00840008">
              <w:rPr>
                <w:rFonts w:ascii="Malgun Gothic Semilight" w:eastAsia="Malgun Gothic Semilight" w:hAnsi="Malgun Gothic Semilight" w:cs="Malgun Gothic Semilight" w:hint="eastAsia"/>
              </w:rPr>
              <w:t>（</w:t>
            </w:r>
            <w:r w:rsidRPr="00840008">
              <w:rPr>
                <w:rFonts w:ascii="微软雅黑" w:eastAsia="微软雅黑" w:hAnsi="微软雅黑" w:cs="微软雅黑" w:hint="eastAsia"/>
              </w:rPr>
              <w:t>第二版</w:t>
            </w:r>
            <w:r w:rsidRPr="00840008">
              <w:rPr>
                <w:rFonts w:ascii="Malgun Gothic Semilight" w:eastAsia="Malgun Gothic Semilight" w:hAnsi="Malgun Gothic Semilight" w:cs="Malgun Gothic Semilight" w:hint="eastAsia"/>
              </w:rPr>
              <w:t>）</w:t>
            </w:r>
          </w:p>
        </w:tc>
      </w:tr>
      <w:tr w:rsidR="00AD5126" w14:paraId="1BC3DDAC" w14:textId="77777777" w:rsidTr="002565C3">
        <w:trPr>
          <w:trHeight w:val="1021"/>
        </w:trPr>
        <w:tc>
          <w:tcPr>
            <w:tcW w:w="2127" w:type="dxa"/>
            <w:vAlign w:val="center"/>
          </w:tcPr>
          <w:p w14:paraId="1569520A" w14:textId="77777777" w:rsidR="00AD5126" w:rsidRPr="00BB5788" w:rsidRDefault="00AD5126" w:rsidP="0005788A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BB5788">
              <w:rPr>
                <w:rFonts w:ascii="Arial Unicode MS" w:eastAsia="Arial Unicode MS" w:hAnsi="Arial Unicode MS" w:cs="Arial Unicode MS"/>
              </w:rPr>
              <w:t>1106409</w:t>
            </w:r>
          </w:p>
        </w:tc>
        <w:tc>
          <w:tcPr>
            <w:tcW w:w="2977" w:type="dxa"/>
            <w:vAlign w:val="center"/>
          </w:tcPr>
          <w:p w14:paraId="047D15EA" w14:textId="77777777" w:rsidR="00AD5126" w:rsidRPr="00BB5788" w:rsidRDefault="00AD5126" w:rsidP="0005788A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BB5788">
              <w:rPr>
                <w:rFonts w:ascii="Arial Unicode MS" w:eastAsia="Arial Unicode MS" w:hAnsi="Arial Unicode MS" w:cs="Arial Unicode MS" w:hint="eastAsia"/>
              </w:rPr>
              <w:t>概率论与数理统计</w:t>
            </w:r>
          </w:p>
        </w:tc>
        <w:tc>
          <w:tcPr>
            <w:tcW w:w="4819" w:type="dxa"/>
            <w:vAlign w:val="center"/>
          </w:tcPr>
          <w:p w14:paraId="4DBE6209" w14:textId="77777777" w:rsidR="00AD5126" w:rsidRPr="00840008" w:rsidRDefault="00AD5126" w:rsidP="004E35E0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840008">
              <w:rPr>
                <w:rFonts w:ascii="微软雅黑" w:eastAsia="微软雅黑" w:hAnsi="微软雅黑" w:cs="微软雅黑" w:hint="eastAsia"/>
              </w:rPr>
              <w:t>概率论与数理统计</w:t>
            </w:r>
            <w:r w:rsidRPr="00840008">
              <w:rPr>
                <w:rFonts w:ascii="Arial Unicode MS" w:eastAsia="Arial Unicode MS" w:hAnsi="Arial Unicode MS" w:cs="Arial Unicode MS"/>
              </w:rPr>
              <w:t>(</w:t>
            </w:r>
            <w:r w:rsidRPr="00840008">
              <w:rPr>
                <w:rFonts w:ascii="微软雅黑" w:eastAsia="微软雅黑" w:hAnsi="微软雅黑" w:cs="微软雅黑" w:hint="eastAsia"/>
              </w:rPr>
              <w:t>第四版</w:t>
            </w:r>
            <w:r w:rsidRPr="00840008">
              <w:rPr>
                <w:rFonts w:ascii="Arial Unicode MS" w:eastAsia="Arial Unicode MS" w:hAnsi="Arial Unicode MS" w:cs="Arial Unicode MS"/>
              </w:rPr>
              <w:t>)</w:t>
            </w:r>
          </w:p>
        </w:tc>
      </w:tr>
      <w:tr w:rsidR="00AD5126" w14:paraId="1D0EF32F" w14:textId="77777777" w:rsidTr="002565C3">
        <w:trPr>
          <w:trHeight w:val="1022"/>
        </w:trPr>
        <w:tc>
          <w:tcPr>
            <w:tcW w:w="2127" w:type="dxa"/>
            <w:vAlign w:val="center"/>
          </w:tcPr>
          <w:p w14:paraId="441BC043" w14:textId="77777777" w:rsidR="00AD5126" w:rsidRPr="00FD577C" w:rsidRDefault="00AD5126" w:rsidP="002565C3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D577C">
              <w:rPr>
                <w:rFonts w:ascii="Arial Unicode MS" w:eastAsia="Arial Unicode MS" w:hAnsi="Arial Unicode MS" w:cs="Arial Unicode MS" w:hint="eastAsia"/>
              </w:rPr>
              <w:t>7109907</w:t>
            </w:r>
          </w:p>
        </w:tc>
        <w:tc>
          <w:tcPr>
            <w:tcW w:w="2977" w:type="dxa"/>
            <w:vAlign w:val="center"/>
          </w:tcPr>
          <w:p w14:paraId="77ABADB1" w14:textId="77777777" w:rsidR="00AD5126" w:rsidRPr="00FD577C" w:rsidRDefault="00AD5126" w:rsidP="00F26064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D577C">
              <w:rPr>
                <w:rFonts w:ascii="Arial Unicode MS" w:eastAsia="Arial Unicode MS" w:hAnsi="Arial Unicode MS" w:cs="Arial Unicode MS" w:hint="eastAsia"/>
              </w:rPr>
              <w:t>马克思主义原理概论</w:t>
            </w:r>
          </w:p>
        </w:tc>
        <w:tc>
          <w:tcPr>
            <w:tcW w:w="4819" w:type="dxa"/>
            <w:vAlign w:val="center"/>
          </w:tcPr>
          <w:p w14:paraId="103359F6" w14:textId="77777777" w:rsidR="00AD5126" w:rsidRPr="00840008" w:rsidRDefault="00AD5126" w:rsidP="004E35E0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840008">
              <w:rPr>
                <w:rFonts w:ascii="微软雅黑" w:eastAsia="微软雅黑" w:hAnsi="微软雅黑" w:cs="微软雅黑" w:hint="eastAsia"/>
              </w:rPr>
              <w:t>马克思主义基本原理概论</w:t>
            </w:r>
            <w:r w:rsidRPr="00840008">
              <w:rPr>
                <w:rFonts w:ascii="Malgun Gothic Semilight" w:eastAsia="Malgun Gothic Semilight" w:hAnsi="Malgun Gothic Semilight" w:cs="Malgun Gothic Semilight" w:hint="eastAsia"/>
              </w:rPr>
              <w:t>（</w:t>
            </w:r>
            <w:r w:rsidRPr="00840008">
              <w:rPr>
                <w:rFonts w:ascii="Arial Unicode MS" w:eastAsia="Arial Unicode MS" w:hAnsi="Arial Unicode MS" w:cs="Arial Unicode MS"/>
              </w:rPr>
              <w:t>2018</w:t>
            </w:r>
            <w:r w:rsidRPr="00840008">
              <w:rPr>
                <w:rFonts w:ascii="微软雅黑" w:eastAsia="微软雅黑" w:hAnsi="微软雅黑" w:cs="微软雅黑" w:hint="eastAsia"/>
              </w:rPr>
              <w:t>年修订版</w:t>
            </w:r>
            <w:r w:rsidRPr="00840008">
              <w:rPr>
                <w:rFonts w:ascii="Malgun Gothic Semilight" w:eastAsia="Malgun Gothic Semilight" w:hAnsi="Malgun Gothic Semilight" w:cs="Malgun Gothic Semilight" w:hint="eastAsia"/>
              </w:rPr>
              <w:t>）</w:t>
            </w:r>
          </w:p>
        </w:tc>
      </w:tr>
      <w:tr w:rsidR="000C1835" w14:paraId="5ACD9BB9" w14:textId="77777777" w:rsidTr="000C1835">
        <w:trPr>
          <w:trHeight w:val="1022"/>
        </w:trPr>
        <w:tc>
          <w:tcPr>
            <w:tcW w:w="2127" w:type="dxa"/>
            <w:vAlign w:val="center"/>
          </w:tcPr>
          <w:p w14:paraId="61940A1E" w14:textId="77777777" w:rsidR="000C1835" w:rsidRPr="000C1835" w:rsidRDefault="000C1835" w:rsidP="000C1835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>9900008</w:t>
            </w:r>
          </w:p>
        </w:tc>
        <w:tc>
          <w:tcPr>
            <w:tcW w:w="2977" w:type="dxa"/>
            <w:vAlign w:val="center"/>
          </w:tcPr>
          <w:p w14:paraId="07551C02" w14:textId="77777777" w:rsidR="000C1835" w:rsidRPr="000C1835" w:rsidRDefault="000A2956" w:rsidP="000C1835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>创新思维与方法</w:t>
            </w:r>
          </w:p>
        </w:tc>
        <w:tc>
          <w:tcPr>
            <w:tcW w:w="4819" w:type="dxa"/>
            <w:vAlign w:val="center"/>
          </w:tcPr>
          <w:p w14:paraId="67203CE9" w14:textId="77777777" w:rsidR="000C1835" w:rsidRPr="000C1835" w:rsidRDefault="000A2956" w:rsidP="000C1835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>创新思维与方法</w:t>
            </w:r>
          </w:p>
        </w:tc>
      </w:tr>
      <w:tr w:rsidR="00AD5126" w14:paraId="47075948" w14:textId="77777777" w:rsidTr="002565C3">
        <w:trPr>
          <w:trHeight w:val="1021"/>
        </w:trPr>
        <w:tc>
          <w:tcPr>
            <w:tcW w:w="2127" w:type="dxa"/>
            <w:vAlign w:val="center"/>
          </w:tcPr>
          <w:p w14:paraId="1CDBE353" w14:textId="77777777" w:rsidR="00AD5126" w:rsidRPr="00BB5788" w:rsidRDefault="00311DCA" w:rsidP="0005788A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>9900006</w:t>
            </w:r>
          </w:p>
        </w:tc>
        <w:tc>
          <w:tcPr>
            <w:tcW w:w="2977" w:type="dxa"/>
            <w:vAlign w:val="center"/>
          </w:tcPr>
          <w:p w14:paraId="3AAC95D5" w14:textId="77777777" w:rsidR="00AD5126" w:rsidRPr="00BB5788" w:rsidRDefault="00311DCA" w:rsidP="0005788A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>专业</w:t>
            </w:r>
            <w:r w:rsidR="00AD5126">
              <w:rPr>
                <w:rFonts w:ascii="Arial Unicode MS" w:eastAsia="Arial Unicode MS" w:hAnsi="Arial Unicode MS" w:cs="Arial Unicode MS" w:hint="eastAsia"/>
              </w:rPr>
              <w:t>导向教育</w:t>
            </w:r>
          </w:p>
        </w:tc>
        <w:tc>
          <w:tcPr>
            <w:tcW w:w="4819" w:type="dxa"/>
            <w:vAlign w:val="center"/>
          </w:tcPr>
          <w:p w14:paraId="09FCEC71" w14:textId="77777777" w:rsidR="00AD5126" w:rsidRPr="00626128" w:rsidRDefault="00AD5126" w:rsidP="004E35E0">
            <w:pPr>
              <w:jc w:val="center"/>
              <w:rPr>
                <w:rFonts w:ascii="Arial Unicode MS" w:eastAsia="Arial Unicode MS" w:hAnsi="Arial Unicode MS" w:cs="Arial Unicode MS"/>
                <w:color w:val="000000" w:themeColor="text1"/>
              </w:rPr>
            </w:pPr>
            <w:r w:rsidRPr="00626128">
              <w:rPr>
                <w:rFonts w:ascii="Arial Unicode MS" w:eastAsia="Arial Unicode MS" w:hAnsi="Arial Unicode MS" w:cs="Arial Unicode MS" w:hint="eastAsia"/>
                <w:color w:val="000000" w:themeColor="text1"/>
              </w:rPr>
              <w:t>无指定教材</w:t>
            </w:r>
          </w:p>
        </w:tc>
      </w:tr>
      <w:tr w:rsidR="00BF5CEA" w14:paraId="00C8C7F5" w14:textId="77777777" w:rsidTr="002565C3">
        <w:trPr>
          <w:trHeight w:val="1021"/>
        </w:trPr>
        <w:tc>
          <w:tcPr>
            <w:tcW w:w="2127" w:type="dxa"/>
            <w:vAlign w:val="center"/>
          </w:tcPr>
          <w:p w14:paraId="7FF8FBC4" w14:textId="77777777" w:rsidR="00BF5CEA" w:rsidRPr="00BB5788" w:rsidRDefault="00311DCA" w:rsidP="0005788A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>9902</w:t>
            </w:r>
            <w:r w:rsidR="00BF5CEA" w:rsidRPr="00BB5788">
              <w:rPr>
                <w:rFonts w:ascii="Arial Unicode MS" w:eastAsia="Arial Unicode MS" w:hAnsi="Arial Unicode MS" w:cs="Arial Unicode MS" w:hint="eastAsia"/>
              </w:rPr>
              <w:t>103</w:t>
            </w:r>
          </w:p>
        </w:tc>
        <w:tc>
          <w:tcPr>
            <w:tcW w:w="2977" w:type="dxa"/>
            <w:vAlign w:val="center"/>
          </w:tcPr>
          <w:p w14:paraId="0DDF7B87" w14:textId="77777777" w:rsidR="00BF5CEA" w:rsidRPr="00150E36" w:rsidRDefault="000C1835" w:rsidP="0005788A">
            <w:pPr>
              <w:jc w:val="center"/>
              <w:rPr>
                <w:rFonts w:ascii="微软雅黑" w:eastAsia="微软雅黑" w:hAnsi="微软雅黑" w:cs="微软雅黑"/>
              </w:rPr>
            </w:pPr>
            <w:r w:rsidRPr="00150E36">
              <w:rPr>
                <w:rFonts w:ascii="微软雅黑" w:eastAsia="微软雅黑" w:hAnsi="微软雅黑" w:cs="微软雅黑" w:hint="eastAsia"/>
              </w:rPr>
              <w:t>会计与财务决策（澳）</w:t>
            </w:r>
          </w:p>
        </w:tc>
        <w:tc>
          <w:tcPr>
            <w:tcW w:w="4819" w:type="dxa"/>
            <w:vAlign w:val="center"/>
          </w:tcPr>
          <w:p w14:paraId="51929E1E" w14:textId="77777777" w:rsidR="00BF5CEA" w:rsidRPr="0097437D" w:rsidRDefault="000C1835" w:rsidP="000C1835">
            <w:pPr>
              <w:jc w:val="center"/>
              <w:rPr>
                <w:rFonts w:ascii="Tahoma" w:eastAsia="宋体" w:hAnsi="Tahoma" w:cs="Tahoma"/>
                <w:color w:val="000000"/>
                <w:sz w:val="20"/>
                <w:szCs w:val="20"/>
              </w:rPr>
            </w:pPr>
            <w:r w:rsidRPr="000C1835">
              <w:rPr>
                <w:rFonts w:ascii="Tahoma" w:eastAsia="宋体" w:hAnsi="Tahoma" w:cs="Tahoma"/>
                <w:color w:val="000000"/>
                <w:sz w:val="20"/>
                <w:szCs w:val="20"/>
              </w:rPr>
              <w:t>An introduction to accounting</w:t>
            </w:r>
          </w:p>
        </w:tc>
      </w:tr>
      <w:tr w:rsidR="00AD5126" w14:paraId="2816C889" w14:textId="77777777" w:rsidTr="002565C3">
        <w:trPr>
          <w:trHeight w:val="1021"/>
        </w:trPr>
        <w:tc>
          <w:tcPr>
            <w:tcW w:w="2127" w:type="dxa"/>
            <w:vAlign w:val="center"/>
          </w:tcPr>
          <w:p w14:paraId="31ABBA6D" w14:textId="77777777" w:rsidR="00AD5126" w:rsidRPr="00BB5788" w:rsidRDefault="00311DCA" w:rsidP="0005788A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>9903</w:t>
            </w:r>
            <w:r w:rsidR="00AD5126" w:rsidRPr="00BB5788">
              <w:rPr>
                <w:rFonts w:ascii="Arial Unicode MS" w:eastAsia="Arial Unicode MS" w:hAnsi="Arial Unicode MS" w:cs="Arial Unicode MS" w:hint="eastAsia"/>
              </w:rPr>
              <w:t>101</w:t>
            </w:r>
          </w:p>
        </w:tc>
        <w:tc>
          <w:tcPr>
            <w:tcW w:w="2977" w:type="dxa"/>
            <w:vAlign w:val="center"/>
          </w:tcPr>
          <w:p w14:paraId="241BB8D3" w14:textId="77777777" w:rsidR="00AD5126" w:rsidRPr="00150E36" w:rsidRDefault="000C1835" w:rsidP="0005788A">
            <w:pPr>
              <w:jc w:val="center"/>
              <w:rPr>
                <w:rFonts w:ascii="微软雅黑" w:eastAsia="微软雅黑" w:hAnsi="微软雅黑" w:cs="微软雅黑"/>
              </w:rPr>
            </w:pPr>
            <w:r w:rsidRPr="00150E36">
              <w:rPr>
                <w:rFonts w:ascii="微软雅黑" w:eastAsia="微软雅黑" w:hAnsi="微软雅黑" w:cs="微软雅黑" w:hint="eastAsia"/>
              </w:rPr>
              <w:t>管理学基础（澳）</w:t>
            </w:r>
          </w:p>
        </w:tc>
        <w:tc>
          <w:tcPr>
            <w:tcW w:w="4819" w:type="dxa"/>
            <w:vAlign w:val="center"/>
          </w:tcPr>
          <w:p w14:paraId="568E31BB" w14:textId="77777777" w:rsidR="00AD5126" w:rsidRPr="00626128" w:rsidRDefault="000C1835" w:rsidP="004E35E0">
            <w:pPr>
              <w:widowControl/>
              <w:shd w:val="clear" w:color="auto" w:fill="FFFFFF"/>
              <w:spacing w:line="315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  <w:r w:rsidRPr="000C1835">
              <w:rPr>
                <w:rFonts w:ascii="Tahoma" w:hAnsi="Tahoma" w:cs="Tahoma"/>
                <w:color w:val="000000"/>
                <w:sz w:val="20"/>
                <w:szCs w:val="20"/>
              </w:rPr>
              <w:t>Management: The essentials, 4th ed.</w:t>
            </w:r>
          </w:p>
        </w:tc>
      </w:tr>
      <w:tr w:rsidR="00AD5126" w14:paraId="5C3C9075" w14:textId="77777777" w:rsidTr="002565C3">
        <w:trPr>
          <w:trHeight w:val="1021"/>
        </w:trPr>
        <w:tc>
          <w:tcPr>
            <w:tcW w:w="2127" w:type="dxa"/>
            <w:vAlign w:val="center"/>
          </w:tcPr>
          <w:p w14:paraId="0D17F9A7" w14:textId="77777777" w:rsidR="00AD5126" w:rsidRPr="00BB5788" w:rsidRDefault="00311DCA" w:rsidP="0005788A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>9905</w:t>
            </w:r>
            <w:r w:rsidR="00AD5126" w:rsidRPr="00BB5788">
              <w:rPr>
                <w:rFonts w:ascii="Arial Unicode MS" w:eastAsia="Arial Unicode MS" w:hAnsi="Arial Unicode MS" w:cs="Arial Unicode MS" w:hint="eastAsia"/>
              </w:rPr>
              <w:t>101</w:t>
            </w:r>
          </w:p>
        </w:tc>
        <w:tc>
          <w:tcPr>
            <w:tcW w:w="2977" w:type="dxa"/>
            <w:vAlign w:val="center"/>
          </w:tcPr>
          <w:p w14:paraId="6BD132E3" w14:textId="77777777" w:rsidR="00AD5126" w:rsidRPr="00150E36" w:rsidRDefault="000C1835" w:rsidP="0005788A">
            <w:pPr>
              <w:jc w:val="center"/>
              <w:rPr>
                <w:rFonts w:ascii="微软雅黑" w:eastAsia="微软雅黑" w:hAnsi="微软雅黑" w:cs="微软雅黑"/>
              </w:rPr>
            </w:pPr>
            <w:r w:rsidRPr="00150E36">
              <w:rPr>
                <w:rFonts w:ascii="微软雅黑" w:eastAsia="微软雅黑" w:hAnsi="微软雅黑" w:cs="微软雅黑" w:hint="eastAsia"/>
              </w:rPr>
              <w:t>商业信息系统（澳）</w:t>
            </w:r>
          </w:p>
        </w:tc>
        <w:tc>
          <w:tcPr>
            <w:tcW w:w="4819" w:type="dxa"/>
            <w:vAlign w:val="center"/>
          </w:tcPr>
          <w:p w14:paraId="539A29A5" w14:textId="77777777" w:rsidR="00AD5126" w:rsidRPr="00626128" w:rsidRDefault="000C1835" w:rsidP="004E35E0">
            <w:pPr>
              <w:jc w:val="center"/>
              <w:rPr>
                <w:rFonts w:ascii="Tahoma" w:eastAsia="宋体" w:hAnsi="Tahoma" w:cs="Tahoma"/>
                <w:color w:val="000000" w:themeColor="text1"/>
                <w:sz w:val="20"/>
                <w:szCs w:val="20"/>
              </w:rPr>
            </w:pPr>
            <w:r w:rsidRPr="000C1835">
              <w:rPr>
                <w:rFonts w:ascii="Tahoma" w:hAnsi="Tahoma" w:cs="Tahoma"/>
                <w:color w:val="000000" w:themeColor="text1"/>
                <w:sz w:val="20"/>
                <w:szCs w:val="20"/>
              </w:rPr>
              <w:t>Management Information Systems, Global Edition (16th edition)</w:t>
            </w:r>
          </w:p>
        </w:tc>
      </w:tr>
    </w:tbl>
    <w:p w14:paraId="1A7EB977" w14:textId="77777777" w:rsidR="00217619" w:rsidRDefault="00217619" w:rsidP="002565C3">
      <w:pPr>
        <w:pStyle w:val="a8"/>
        <w:shd w:val="clear" w:color="auto" w:fill="FFFFFF"/>
        <w:spacing w:line="315" w:lineRule="atLeast"/>
        <w:ind w:firstLineChars="200" w:firstLine="480"/>
      </w:pPr>
    </w:p>
    <w:sectPr w:rsidR="00217619" w:rsidSect="00257C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225974" w14:textId="77777777" w:rsidR="000A0F25" w:rsidRDefault="000A0F25" w:rsidP="00217619">
      <w:r>
        <w:separator/>
      </w:r>
    </w:p>
  </w:endnote>
  <w:endnote w:type="continuationSeparator" w:id="0">
    <w:p w14:paraId="6E0D87D9" w14:textId="77777777" w:rsidR="000A0F25" w:rsidRDefault="000A0F25" w:rsidP="00217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lgun Gothic Semilight">
    <w:panose1 w:val="020B0502040204020203"/>
    <w:charset w:val="86"/>
    <w:family w:val="swiss"/>
    <w:pitch w:val="variable"/>
    <w:sig w:usb0="B0000AAF" w:usb1="09DF7CFB" w:usb2="00000012" w:usb3="00000000" w:csb0="003E01BD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090BBE" w14:textId="77777777" w:rsidR="000A0F25" w:rsidRDefault="000A0F25" w:rsidP="00217619">
      <w:r>
        <w:separator/>
      </w:r>
    </w:p>
  </w:footnote>
  <w:footnote w:type="continuationSeparator" w:id="0">
    <w:p w14:paraId="1D669D22" w14:textId="77777777" w:rsidR="000A0F25" w:rsidRDefault="000A0F25" w:rsidP="002176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7619"/>
    <w:rsid w:val="00013139"/>
    <w:rsid w:val="0003590D"/>
    <w:rsid w:val="000565D7"/>
    <w:rsid w:val="0005788A"/>
    <w:rsid w:val="000602B7"/>
    <w:rsid w:val="00070AA4"/>
    <w:rsid w:val="000A0F25"/>
    <w:rsid w:val="000A2956"/>
    <w:rsid w:val="000C12E0"/>
    <w:rsid w:val="000C1835"/>
    <w:rsid w:val="0010508C"/>
    <w:rsid w:val="00123D8D"/>
    <w:rsid w:val="00150E36"/>
    <w:rsid w:val="00157AAC"/>
    <w:rsid w:val="0017044B"/>
    <w:rsid w:val="00171F80"/>
    <w:rsid w:val="001A4C76"/>
    <w:rsid w:val="00217619"/>
    <w:rsid w:val="002565C3"/>
    <w:rsid w:val="00257C35"/>
    <w:rsid w:val="00276C9E"/>
    <w:rsid w:val="002C054E"/>
    <w:rsid w:val="00311DCA"/>
    <w:rsid w:val="003C69FC"/>
    <w:rsid w:val="003F643C"/>
    <w:rsid w:val="00495C9C"/>
    <w:rsid w:val="004D5B1B"/>
    <w:rsid w:val="00516973"/>
    <w:rsid w:val="005631CA"/>
    <w:rsid w:val="00582EFF"/>
    <w:rsid w:val="005A04B8"/>
    <w:rsid w:val="005A16B9"/>
    <w:rsid w:val="005B2546"/>
    <w:rsid w:val="00627CE1"/>
    <w:rsid w:val="00667630"/>
    <w:rsid w:val="00767110"/>
    <w:rsid w:val="007739A5"/>
    <w:rsid w:val="00785C3A"/>
    <w:rsid w:val="007A09F5"/>
    <w:rsid w:val="007B2EAB"/>
    <w:rsid w:val="00830240"/>
    <w:rsid w:val="00840008"/>
    <w:rsid w:val="008C0AD9"/>
    <w:rsid w:val="008D0974"/>
    <w:rsid w:val="008D50F0"/>
    <w:rsid w:val="008F36C7"/>
    <w:rsid w:val="00927C45"/>
    <w:rsid w:val="0093631E"/>
    <w:rsid w:val="0097437D"/>
    <w:rsid w:val="009D5B19"/>
    <w:rsid w:val="009D7580"/>
    <w:rsid w:val="00A77732"/>
    <w:rsid w:val="00AD5126"/>
    <w:rsid w:val="00B0675B"/>
    <w:rsid w:val="00BA165B"/>
    <w:rsid w:val="00BB5788"/>
    <w:rsid w:val="00BF5CEA"/>
    <w:rsid w:val="00C11358"/>
    <w:rsid w:val="00CB14D2"/>
    <w:rsid w:val="00CD405F"/>
    <w:rsid w:val="00D2528A"/>
    <w:rsid w:val="00D64682"/>
    <w:rsid w:val="00D73CB0"/>
    <w:rsid w:val="00D8648B"/>
    <w:rsid w:val="00DB132A"/>
    <w:rsid w:val="00E2573D"/>
    <w:rsid w:val="00E4799C"/>
    <w:rsid w:val="00EF4141"/>
    <w:rsid w:val="00EF474E"/>
    <w:rsid w:val="00F24E7A"/>
    <w:rsid w:val="00F42BB1"/>
    <w:rsid w:val="00FB7310"/>
    <w:rsid w:val="00FD5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4A8F35"/>
  <w15:docId w15:val="{1F877DE9-9DDB-4670-95CF-EAF5A2996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7C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176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217619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2176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217619"/>
    <w:rPr>
      <w:sz w:val="18"/>
      <w:szCs w:val="18"/>
    </w:rPr>
  </w:style>
  <w:style w:type="table" w:styleId="a7">
    <w:name w:val="Table Grid"/>
    <w:basedOn w:val="a1"/>
    <w:uiPriority w:val="59"/>
    <w:rsid w:val="0021761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rmal (Web)"/>
    <w:basedOn w:val="a"/>
    <w:uiPriority w:val="99"/>
    <w:unhideWhenUsed/>
    <w:rsid w:val="002565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771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59</Words>
  <Characters>337</Characters>
  <Application>Microsoft Office Word</Application>
  <DocSecurity>0</DocSecurity>
  <Lines>2</Lines>
  <Paragraphs>1</Paragraphs>
  <ScaleCrop>false</ScaleCrop>
  <Company>MIC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ASUS</cp:lastModifiedBy>
  <cp:revision>37</cp:revision>
  <dcterms:created xsi:type="dcterms:W3CDTF">2015-05-29T02:21:00Z</dcterms:created>
  <dcterms:modified xsi:type="dcterms:W3CDTF">2020-07-20T03:37:00Z</dcterms:modified>
</cp:coreProperties>
</file>