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2014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2015-2016-1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951"/>
        <w:gridCol w:w="2977"/>
        <w:gridCol w:w="3594"/>
      </w:tblGrid>
      <w:tr w:rsidR="00217619" w:rsidRPr="00217619" w:rsidTr="003B7D79">
        <w:tc>
          <w:tcPr>
            <w:tcW w:w="1951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594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1F07F7" w:rsidTr="001F07F7">
        <w:trPr>
          <w:trHeight w:val="1021"/>
        </w:trPr>
        <w:tc>
          <w:tcPr>
            <w:tcW w:w="1951" w:type="dxa"/>
            <w:vAlign w:val="center"/>
          </w:tcPr>
          <w:p w:rsidR="001F07F7" w:rsidRPr="001F07F7" w:rsidRDefault="001F07F7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977" w:type="dxa"/>
            <w:vAlign w:val="center"/>
          </w:tcPr>
          <w:p w:rsidR="001F07F7" w:rsidRPr="001F07F7" w:rsidRDefault="001F07F7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爱恩专业英语</w:t>
            </w:r>
          </w:p>
        </w:tc>
        <w:tc>
          <w:tcPr>
            <w:tcW w:w="3594" w:type="dxa"/>
            <w:vAlign w:val="center"/>
          </w:tcPr>
          <w:p w:rsidR="001F07F7" w:rsidRPr="003F14F4" w:rsidRDefault="003F14F4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3F14F4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895A2B" w:rsidTr="001F07F7">
        <w:trPr>
          <w:trHeight w:val="1021"/>
        </w:trPr>
        <w:tc>
          <w:tcPr>
            <w:tcW w:w="1951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3594" w:type="dxa"/>
            <w:vAlign w:val="center"/>
          </w:tcPr>
          <w:p w:rsidR="00895A2B" w:rsidRPr="00171F80" w:rsidRDefault="00895A2B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71F80">
              <w:rPr>
                <w:rFonts w:ascii="Arial Unicode MS" w:eastAsia="Arial Unicode MS" w:hAnsi="Arial Unicode MS" w:cs="Arial Unicode MS" w:hint="eastAsia"/>
              </w:rPr>
              <w:t>工程</w:t>
            </w:r>
            <w:r w:rsidRPr="003F14F4">
              <w:rPr>
                <w:rFonts w:ascii="Arial Unicode MS" w:eastAsia="Arial Unicode MS" w:hAnsi="Arial Unicode MS" w:cs="Arial Unicode MS" w:hint="eastAsia"/>
              </w:rPr>
              <w:t>数学</w:t>
            </w:r>
            <w:r w:rsidRPr="00171F80">
              <w:rPr>
                <w:rFonts w:ascii="Arial Unicode MS" w:eastAsia="Arial Unicode MS" w:hAnsi="Arial Unicode MS" w:cs="Arial Unicode MS" w:hint="eastAsia"/>
              </w:rPr>
              <w:t>:线性代数(第五版)</w:t>
            </w:r>
          </w:p>
        </w:tc>
      </w:tr>
      <w:tr w:rsidR="00895A2B" w:rsidTr="001F07F7">
        <w:trPr>
          <w:trHeight w:val="1021"/>
        </w:trPr>
        <w:tc>
          <w:tcPr>
            <w:tcW w:w="1951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3594" w:type="dxa"/>
            <w:vAlign w:val="center"/>
          </w:tcPr>
          <w:p w:rsidR="00895A2B" w:rsidRPr="00171F80" w:rsidRDefault="00895A2B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71F80">
              <w:rPr>
                <w:rFonts w:ascii="Arial Unicode MS" w:eastAsia="Arial Unicode MS" w:hAnsi="Arial Unicode MS" w:cs="Arial Unicode MS" w:hint="eastAsia"/>
              </w:rPr>
              <w:t>概率论与数理统计（第四版）</w:t>
            </w:r>
          </w:p>
        </w:tc>
      </w:tr>
      <w:tr w:rsidR="00895A2B" w:rsidTr="001F07F7">
        <w:trPr>
          <w:trHeight w:val="1021"/>
        </w:trPr>
        <w:tc>
          <w:tcPr>
            <w:tcW w:w="1951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/>
              </w:rPr>
              <w:t>710990</w:t>
            </w:r>
            <w:r w:rsidRPr="001F07F7">
              <w:rPr>
                <w:rFonts w:ascii="Arial Unicode MS" w:eastAsia="Arial Unicode MS" w:hAnsi="Arial Unicode MS" w:cs="Arial Unicode MS"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</w:t>
            </w:r>
          </w:p>
        </w:tc>
        <w:tc>
          <w:tcPr>
            <w:tcW w:w="3594" w:type="dxa"/>
            <w:vAlign w:val="center"/>
          </w:tcPr>
          <w:p w:rsidR="00895A2B" w:rsidRPr="00171F80" w:rsidRDefault="00895A2B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71F80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</w:t>
            </w:r>
          </w:p>
        </w:tc>
      </w:tr>
      <w:tr w:rsidR="00895A2B" w:rsidTr="001F07F7">
        <w:trPr>
          <w:trHeight w:val="1021"/>
        </w:trPr>
        <w:tc>
          <w:tcPr>
            <w:tcW w:w="1951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BFA103</w:t>
            </w:r>
          </w:p>
        </w:tc>
        <w:tc>
          <w:tcPr>
            <w:tcW w:w="2977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会计与财务决策（澳）</w:t>
            </w:r>
          </w:p>
        </w:tc>
        <w:tc>
          <w:tcPr>
            <w:tcW w:w="3594" w:type="dxa"/>
            <w:vAlign w:val="center"/>
          </w:tcPr>
          <w:p w:rsidR="00895A2B" w:rsidRDefault="00895A2B" w:rsidP="00FE42FC">
            <w:pPr>
              <w:jc w:val="center"/>
            </w:pPr>
            <w:r w:rsidRPr="001F07F7">
              <w:t>Birt, J, Chalmers, K, Byrne, S, Brooks, A, Byrne, S &amp; Oliver, J 2014, Accounting business reporting for decision making, 5th edition, Wiley, Melbourne.</w:t>
            </w:r>
          </w:p>
        </w:tc>
      </w:tr>
      <w:tr w:rsidR="00895A2B" w:rsidTr="001F07F7">
        <w:trPr>
          <w:trHeight w:val="1021"/>
        </w:trPr>
        <w:tc>
          <w:tcPr>
            <w:tcW w:w="1951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BMA101</w:t>
            </w:r>
          </w:p>
        </w:tc>
        <w:tc>
          <w:tcPr>
            <w:tcW w:w="2977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管理入门（澳）</w:t>
            </w:r>
          </w:p>
        </w:tc>
        <w:tc>
          <w:tcPr>
            <w:tcW w:w="3594" w:type="dxa"/>
            <w:vAlign w:val="center"/>
          </w:tcPr>
          <w:p w:rsidR="00895A2B" w:rsidRDefault="00895A2B" w:rsidP="00FE42FC">
            <w:pPr>
              <w:jc w:val="center"/>
            </w:pPr>
            <w:r w:rsidRPr="001F07F7">
              <w:t>Robbins, S, DeCenzo, D, Coulter, M &amp; Woods, M 2014, BMA101 Introduction to management: the essentials,2nd edn, Pearson, Frenchs Forest</w:t>
            </w:r>
          </w:p>
        </w:tc>
      </w:tr>
      <w:tr w:rsidR="00895A2B" w:rsidTr="001F07F7">
        <w:trPr>
          <w:trHeight w:val="1021"/>
        </w:trPr>
        <w:tc>
          <w:tcPr>
            <w:tcW w:w="1951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KXO101</w:t>
            </w:r>
          </w:p>
        </w:tc>
        <w:tc>
          <w:tcPr>
            <w:tcW w:w="2977" w:type="dxa"/>
            <w:vAlign w:val="center"/>
          </w:tcPr>
          <w:p w:rsidR="00895A2B" w:rsidRPr="001F07F7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商业信息系统（澳）</w:t>
            </w:r>
          </w:p>
        </w:tc>
        <w:tc>
          <w:tcPr>
            <w:tcW w:w="3594" w:type="dxa"/>
            <w:vAlign w:val="center"/>
          </w:tcPr>
          <w:p w:rsidR="00895A2B" w:rsidRDefault="00895A2B" w:rsidP="00FE42FC">
            <w:pPr>
              <w:jc w:val="center"/>
            </w:pPr>
            <w:r w:rsidRPr="001F07F7">
              <w:t>Laudon, K. &amp; and Laudon, J. (2014), Management Information Systems - Managing the Digital Firm, 13th Edition, Prentice Hall, New Jersey.</w:t>
            </w:r>
          </w:p>
        </w:tc>
      </w:tr>
      <w:tr w:rsidR="001F07F7" w:rsidTr="001F07F7">
        <w:trPr>
          <w:trHeight w:val="1021"/>
        </w:trPr>
        <w:tc>
          <w:tcPr>
            <w:tcW w:w="1951" w:type="dxa"/>
            <w:vAlign w:val="center"/>
          </w:tcPr>
          <w:p w:rsidR="001F07F7" w:rsidRPr="001F07F7" w:rsidRDefault="001F07F7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/>
              </w:rPr>
              <w:t>5204056</w:t>
            </w:r>
          </w:p>
        </w:tc>
        <w:tc>
          <w:tcPr>
            <w:tcW w:w="2977" w:type="dxa"/>
            <w:vAlign w:val="center"/>
          </w:tcPr>
          <w:p w:rsidR="001F07F7" w:rsidRPr="001F07F7" w:rsidRDefault="001F07F7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 w:hint="eastAsia"/>
              </w:rPr>
              <w:t>程序设计语言</w:t>
            </w:r>
          </w:p>
        </w:tc>
        <w:tc>
          <w:tcPr>
            <w:tcW w:w="3594" w:type="dxa"/>
            <w:vAlign w:val="center"/>
          </w:tcPr>
          <w:p w:rsidR="001F07F7" w:rsidRPr="00895A2B" w:rsidRDefault="00895A2B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95A2B">
              <w:rPr>
                <w:rFonts w:ascii="Arial Unicode MS" w:eastAsia="Arial Unicode MS" w:hAnsi="Arial Unicode MS" w:cs="Arial Unicode MS" w:hint="eastAsia"/>
              </w:rPr>
              <w:t>C程序设计(第四版)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21DEC"/>
    <w:sectPr w:rsidR="00217619" w:rsidSect="00F0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71" w:rsidRDefault="00E71371" w:rsidP="00217619">
      <w:r>
        <w:separator/>
      </w:r>
    </w:p>
  </w:endnote>
  <w:endnote w:type="continuationSeparator" w:id="1">
    <w:p w:rsidR="00E71371" w:rsidRDefault="00E71371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71" w:rsidRDefault="00E71371" w:rsidP="00217619">
      <w:r>
        <w:separator/>
      </w:r>
    </w:p>
  </w:footnote>
  <w:footnote w:type="continuationSeparator" w:id="1">
    <w:p w:rsidR="00E71371" w:rsidRDefault="00E71371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53071"/>
    <w:rsid w:val="001F07F7"/>
    <w:rsid w:val="00217619"/>
    <w:rsid w:val="00221DEC"/>
    <w:rsid w:val="002854A9"/>
    <w:rsid w:val="003F14F4"/>
    <w:rsid w:val="00884F70"/>
    <w:rsid w:val="00895A2B"/>
    <w:rsid w:val="0093631E"/>
    <w:rsid w:val="009C4833"/>
    <w:rsid w:val="00B12990"/>
    <w:rsid w:val="00C91B02"/>
    <w:rsid w:val="00DF0548"/>
    <w:rsid w:val="00DF5EB7"/>
    <w:rsid w:val="00E71371"/>
    <w:rsid w:val="00F03C78"/>
    <w:rsid w:val="00F7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>MIC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2015-05-29T02:21:00Z</dcterms:created>
  <dcterms:modified xsi:type="dcterms:W3CDTF">2015-06-19T06:30:00Z</dcterms:modified>
</cp:coreProperties>
</file>